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925" w:rsidRPr="000430D0" w:rsidRDefault="00793925" w:rsidP="000430D0">
      <w:pPr>
        <w:contextualSpacing/>
        <w:jc w:val="center"/>
        <w:rPr>
          <w:sz w:val="72"/>
          <w:szCs w:val="7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943600" cy="147042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70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925" w:rsidRPr="00793925" w:rsidRDefault="00793925" w:rsidP="00793925">
      <w:pPr>
        <w:contextualSpacing/>
        <w:jc w:val="center"/>
        <w:rPr>
          <w:color w:val="C00000"/>
          <w:sz w:val="36"/>
          <w:szCs w:val="36"/>
        </w:rPr>
      </w:pPr>
      <w:r w:rsidRPr="00793925">
        <w:rPr>
          <w:color w:val="C00000"/>
          <w:sz w:val="36"/>
          <w:szCs w:val="36"/>
        </w:rPr>
        <w:t xml:space="preserve"> </w:t>
      </w:r>
      <w:r w:rsidRPr="00793925">
        <w:rPr>
          <w:b/>
          <w:bCs/>
          <w:color w:val="C00000"/>
          <w:sz w:val="36"/>
          <w:szCs w:val="36"/>
        </w:rPr>
        <w:t>2019 Annual Conference | Jackson, Mississippi</w:t>
      </w:r>
    </w:p>
    <w:p w:rsidR="00081C48" w:rsidRPr="00081C48" w:rsidRDefault="00081C48" w:rsidP="00B70BEE">
      <w:pPr>
        <w:contextualSpacing/>
        <w:jc w:val="center"/>
        <w:rPr>
          <w:sz w:val="24"/>
          <w:szCs w:val="72"/>
        </w:rPr>
      </w:pPr>
    </w:p>
    <w:p w:rsidR="00081C48" w:rsidRDefault="00B70BEE" w:rsidP="00081C48">
      <w:pPr>
        <w:contextualSpacing/>
        <w:jc w:val="center"/>
        <w:rPr>
          <w:sz w:val="72"/>
          <w:szCs w:val="72"/>
        </w:rPr>
      </w:pPr>
      <w:r w:rsidRPr="00081C48">
        <w:rPr>
          <w:sz w:val="72"/>
          <w:szCs w:val="72"/>
        </w:rPr>
        <w:t>Juanita Moore</w:t>
      </w:r>
    </w:p>
    <w:p w:rsidR="000430D0" w:rsidRPr="000430D0" w:rsidRDefault="000430D0" w:rsidP="00081C48">
      <w:pPr>
        <w:contextualSpacing/>
        <w:jc w:val="center"/>
        <w:rPr>
          <w:sz w:val="14"/>
          <w:szCs w:val="72"/>
        </w:rPr>
      </w:pPr>
    </w:p>
    <w:p w:rsidR="00B70BEE" w:rsidRPr="000430D0" w:rsidRDefault="0054038C" w:rsidP="00B70BEE">
      <w:pPr>
        <w:contextualSpacing/>
        <w:jc w:val="center"/>
        <w:rPr>
          <w:sz w:val="32"/>
          <w:szCs w:val="32"/>
        </w:rPr>
      </w:pPr>
      <w:hyperlink r:id="rId5" w:history="1">
        <w:r w:rsidR="00081C48" w:rsidRPr="000430D0">
          <w:rPr>
            <w:rStyle w:val="Hyperlink"/>
            <w:sz w:val="32"/>
            <w:szCs w:val="32"/>
          </w:rPr>
          <w:t>Click here</w:t>
        </w:r>
      </w:hyperlink>
      <w:r w:rsidR="00081C48" w:rsidRPr="000430D0">
        <w:rPr>
          <w:sz w:val="32"/>
          <w:szCs w:val="32"/>
        </w:rPr>
        <w:t xml:space="preserve"> to schedule </w:t>
      </w:r>
      <w:r w:rsidR="000430D0" w:rsidRPr="000430D0">
        <w:rPr>
          <w:sz w:val="32"/>
          <w:szCs w:val="32"/>
        </w:rPr>
        <w:t xml:space="preserve">your 15-minute </w:t>
      </w:r>
      <w:r w:rsidR="00081C48" w:rsidRPr="000430D0">
        <w:rPr>
          <w:sz w:val="32"/>
          <w:szCs w:val="32"/>
        </w:rPr>
        <w:t>Speed Networking Session</w:t>
      </w:r>
    </w:p>
    <w:p w:rsidR="00B70BEE" w:rsidRPr="00B70BEE" w:rsidRDefault="005A598F" w:rsidP="00B70BEE">
      <w:pPr>
        <w:contextualSpacing/>
        <w:rPr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-468172</wp:posOffset>
                </wp:positionH>
                <wp:positionV relativeFrom="paragraph">
                  <wp:posOffset>342697</wp:posOffset>
                </wp:positionV>
                <wp:extent cx="3913632" cy="5369357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3632" cy="53693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93925" w:rsidRPr="00081C48" w:rsidRDefault="00B70BEE" w:rsidP="00B70BEE">
                            <w:pPr>
                              <w:ind w:firstLine="720"/>
                              <w:contextualSpacing/>
                              <w:rPr>
                                <w:sz w:val="26"/>
                                <w:szCs w:val="26"/>
                              </w:rPr>
                            </w:pPr>
                            <w:r w:rsidRPr="00081C48">
                              <w:rPr>
                                <w:sz w:val="26"/>
                                <w:szCs w:val="26"/>
                              </w:rPr>
                              <w:t xml:space="preserve">Juanita Moore is a 40-year museum professional with experience as a curator, educator, administrator and a museum planner with three national museums.  She has been a results-oriented strategic leader as President/CEO of the Charles Wright Museum, Executive Director of the American Jazz Museum, and Founding Director of the National Civil Rights Museum. Most recently Moore served as President/CEO of the Charles Wright Museum in Detroit, Michigan. As an entrepreneurial leader, Moore led The Wright, a city museum, through Detroit’s toughest economic depression.  </w:t>
                            </w:r>
                          </w:p>
                          <w:p w:rsidR="00B70BEE" w:rsidRPr="00081C48" w:rsidRDefault="00B70BEE" w:rsidP="00B70BEE">
                            <w:pPr>
                              <w:ind w:firstLine="720"/>
                              <w:contextualSpacing/>
                              <w:rPr>
                                <w:sz w:val="26"/>
                                <w:szCs w:val="26"/>
                              </w:rPr>
                            </w:pPr>
                            <w:r w:rsidRPr="00081C48">
                              <w:rPr>
                                <w:sz w:val="26"/>
                                <w:szCs w:val="26"/>
                              </w:rPr>
                              <w:t>During this time The Wright more than doubled its programs and community partnerships, increased membership, attendance and launched a successful annual fundraiser.  The fundraiser, The Wright Gala, became a premier city event and in the fifth year alone raised 1.7 million dollars. Moore has served on numerous boards, including:  The African American Museums Association, American Alliance of Museums, The American Association of State and Local History, and ICOM-US.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.85pt;margin-top:27pt;width:308.15pt;height:422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" fillcolor="white [3201]" stroked="f" strokeweight=".5pt">
                <v:textbox>
                  <w:txbxContent>
                    <w:p w:rsidR="00793925" w:rsidRPr="00081C48" w:rsidRDefault="00B70BEE" w:rsidP="00B70BEE">
                      <w:pPr>
                        <w:ind w:firstLine="720"/>
                        <w:contextualSpacing/>
                        <w:rPr>
                          <w:sz w:val="26"/>
                          <w:szCs w:val="26"/>
                        </w:rPr>
                      </w:pPr>
                      <w:r w:rsidRPr="00081C48">
                        <w:rPr>
                          <w:sz w:val="26"/>
                          <w:szCs w:val="26"/>
                        </w:rPr>
                        <w:t xml:space="preserve">Juanita Moore is a 40-year museum professional with experience as a curator, educator, administrator and a museum planner with three national museums.  She has been a results-oriented strategic leader as President/CEO of the Charles Wright Museum, Executive Director of the American Jazz Museum, and Founding Director of the National Civil Rights Museum. Most recently Moore served as President/CEO of the Charles Wright Museum in Detroit, Michigan. As an entrepreneurial leader, Moore led The Wright, a city museum, through Detroit’s toughest economic depression.  </w:t>
                      </w:r>
                    </w:p>
                    <w:p w:rsidR="00B70BEE" w:rsidRPr="00081C48" w:rsidRDefault="00B70BEE" w:rsidP="00B70BEE">
                      <w:pPr>
                        <w:ind w:firstLine="720"/>
                        <w:contextualSpacing/>
                        <w:rPr>
                          <w:sz w:val="26"/>
                          <w:szCs w:val="26"/>
                        </w:rPr>
                      </w:pPr>
                      <w:r w:rsidRPr="00081C48">
                        <w:rPr>
                          <w:sz w:val="26"/>
                          <w:szCs w:val="26"/>
                        </w:rPr>
                        <w:t>During this time The Wright more than doubled its programs and community partnerships, increased membership, attendance and launched a successful annual fundraiser.  The fundraiser, The Wright Gala, became a premier city event and in the fifth year alone raised 1.7 million dollars. Moore has served on numerous boards, including:  The African American Museums Association, American Alliance of Museums, The American Association of State and Local History, and ICOM-US.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70BEE" w:rsidRPr="00B70BEE" w:rsidRDefault="00B70BEE" w:rsidP="00B70BEE">
      <w:pPr>
        <w:contextualSpacing/>
        <w:rPr>
          <w:sz w:val="72"/>
          <w:szCs w:val="72"/>
        </w:rPr>
      </w:pPr>
    </w:p>
    <w:p w:rsidR="00B70BEE" w:rsidRPr="00B70BEE" w:rsidRDefault="005A598F" w:rsidP="00B70BEE">
      <w:pPr>
        <w:contextualSpacing/>
        <w:rPr>
          <w:sz w:val="72"/>
          <w:szCs w:val="72"/>
        </w:rPr>
      </w:pPr>
      <w:r w:rsidRPr="00B70BEE">
        <w:rPr>
          <w:noProof/>
        </w:rPr>
        <w:drawing>
          <wp:anchor distT="0" distB="0" distL="114300" distR="114300" simplePos="0" relativeHeight="251660288" behindDoc="1" locked="0" layoutInCell="1" allowOverlap="1" wp14:anchorId="2AB457D3">
            <wp:simplePos x="0" y="0"/>
            <wp:positionH relativeFrom="page">
              <wp:posOffset>4359656</wp:posOffset>
            </wp:positionH>
            <wp:positionV relativeFrom="paragraph">
              <wp:posOffset>8255</wp:posOffset>
            </wp:positionV>
            <wp:extent cx="3194685" cy="2128520"/>
            <wp:effectExtent l="0" t="0" r="5715" b="5080"/>
            <wp:wrapTight wrapText="bothSides">
              <wp:wrapPolygon edited="0">
                <wp:start x="0" y="0"/>
                <wp:lineTo x="0" y="21458"/>
                <wp:lineTo x="21510" y="21458"/>
                <wp:lineTo x="2151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685" cy="212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1C48" w:rsidRDefault="00081C48" w:rsidP="00B70BEE">
      <w:pPr>
        <w:contextualSpacing/>
        <w:rPr>
          <w:sz w:val="28"/>
          <w:szCs w:val="28"/>
          <w:u w:val="single"/>
        </w:rPr>
      </w:pPr>
    </w:p>
    <w:p w:rsidR="00B70BEE" w:rsidRPr="00B70BEE" w:rsidRDefault="00FA5714" w:rsidP="00B70BEE">
      <w:pPr>
        <w:contextualSpacing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sectPr w:rsidR="00B70BEE" w:rsidRPr="00B70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BEE"/>
    <w:rsid w:val="000430D0"/>
    <w:rsid w:val="00066F18"/>
    <w:rsid w:val="00081C48"/>
    <w:rsid w:val="0054038C"/>
    <w:rsid w:val="005A598F"/>
    <w:rsid w:val="00793925"/>
    <w:rsid w:val="00B70BEE"/>
    <w:rsid w:val="00FA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BDBA72-0823-4012-9626-3F87444A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3925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C4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81C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1C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doodle.com/poll/2z9kp2m3xr8dd6t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Kiara</dc:creator>
  <cp:keywords/>
  <dc:description/>
  <cp:lastModifiedBy>Tangent Meeting Room</cp:lastModifiedBy>
  <cp:revision>2</cp:revision>
  <cp:lastPrinted>2019-07-11T15:53:00Z</cp:lastPrinted>
  <dcterms:created xsi:type="dcterms:W3CDTF">2019-08-04T23:10:00Z</dcterms:created>
  <dcterms:modified xsi:type="dcterms:W3CDTF">2019-08-04T23:10:00Z</dcterms:modified>
</cp:coreProperties>
</file>