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7AB" w:rsidRPr="00803C37" w:rsidRDefault="00EF67AB" w:rsidP="00803C37">
      <w:pPr>
        <w:jc w:val="center"/>
        <w:rPr>
          <w:sz w:val="72"/>
          <w:szCs w:val="72"/>
        </w:rPr>
      </w:pPr>
      <w:bookmarkStart w:id="0" w:name="_GoBack"/>
      <w:bookmarkEnd w:id="0"/>
      <w:r>
        <w:rPr>
          <w:noProof/>
        </w:rPr>
        <w:drawing>
          <wp:inline distT="0" distB="0" distL="0" distR="0">
            <wp:extent cx="5943600" cy="1470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70422"/>
                    </a:xfrm>
                    <a:prstGeom prst="rect">
                      <a:avLst/>
                    </a:prstGeom>
                    <a:noFill/>
                    <a:ln>
                      <a:noFill/>
                    </a:ln>
                  </pic:spPr>
                </pic:pic>
              </a:graphicData>
            </a:graphic>
          </wp:inline>
        </w:drawing>
      </w:r>
    </w:p>
    <w:p w:rsidR="00803C37" w:rsidRPr="00803C37" w:rsidRDefault="00EF67AB" w:rsidP="00803C37">
      <w:pPr>
        <w:jc w:val="center"/>
        <w:rPr>
          <w:b/>
          <w:bCs/>
          <w:color w:val="C00000"/>
          <w:sz w:val="36"/>
          <w:szCs w:val="21"/>
        </w:rPr>
      </w:pPr>
      <w:r w:rsidRPr="00EF67AB">
        <w:rPr>
          <w:color w:val="C00000"/>
          <w:sz w:val="40"/>
        </w:rPr>
        <w:t xml:space="preserve"> </w:t>
      </w:r>
      <w:r w:rsidRPr="00EF67AB">
        <w:rPr>
          <w:b/>
          <w:bCs/>
          <w:color w:val="C00000"/>
          <w:sz w:val="36"/>
          <w:szCs w:val="21"/>
        </w:rPr>
        <w:t>2019 Annual Conference | Jackson, Mississippi</w:t>
      </w:r>
    </w:p>
    <w:p w:rsidR="00803C37" w:rsidRPr="00803C37" w:rsidRDefault="00803C37" w:rsidP="00803C37">
      <w:pPr>
        <w:jc w:val="center"/>
        <w:rPr>
          <w:szCs w:val="72"/>
        </w:rPr>
      </w:pPr>
    </w:p>
    <w:p w:rsidR="00803C37" w:rsidRDefault="004D4C2B" w:rsidP="00803C37">
      <w:pPr>
        <w:jc w:val="center"/>
        <w:rPr>
          <w:sz w:val="72"/>
          <w:szCs w:val="72"/>
        </w:rPr>
      </w:pPr>
      <w:r>
        <w:rPr>
          <w:sz w:val="72"/>
          <w:szCs w:val="72"/>
        </w:rPr>
        <w:t>Jim McKinnon</w:t>
      </w:r>
    </w:p>
    <w:p w:rsidR="004D4C2B" w:rsidRPr="00803C37" w:rsidRDefault="00853D3E" w:rsidP="00D27E0D">
      <w:pPr>
        <w:jc w:val="center"/>
        <w:rPr>
          <w:sz w:val="32"/>
          <w:szCs w:val="32"/>
        </w:rPr>
      </w:pPr>
      <w:hyperlink r:id="rId5" w:history="1">
        <w:r w:rsidR="00D27E0D" w:rsidRPr="00803C37">
          <w:rPr>
            <w:rStyle w:val="Hyperlink"/>
            <w:sz w:val="32"/>
            <w:szCs w:val="32"/>
          </w:rPr>
          <w:t>Click here</w:t>
        </w:r>
      </w:hyperlink>
      <w:r w:rsidR="00D27E0D" w:rsidRPr="00803C37">
        <w:rPr>
          <w:sz w:val="32"/>
          <w:szCs w:val="32"/>
        </w:rPr>
        <w:t xml:space="preserve"> to schedule</w:t>
      </w:r>
      <w:r w:rsidR="00803C37" w:rsidRPr="00803C37">
        <w:rPr>
          <w:sz w:val="32"/>
          <w:szCs w:val="32"/>
        </w:rPr>
        <w:t xml:space="preserve"> your 15-minute</w:t>
      </w:r>
      <w:r w:rsidR="00D27E0D" w:rsidRPr="00803C37">
        <w:rPr>
          <w:sz w:val="32"/>
          <w:szCs w:val="32"/>
        </w:rPr>
        <w:t xml:space="preserve"> Speed Networking Session</w:t>
      </w:r>
    </w:p>
    <w:p w:rsidR="004D4C2B" w:rsidRPr="004D4C2B" w:rsidRDefault="00D27E0D" w:rsidP="004D4C2B">
      <w:pPr>
        <w:rPr>
          <w:sz w:val="72"/>
          <w:szCs w:val="72"/>
        </w:rPr>
      </w:pPr>
      <w:r>
        <w:rPr>
          <w:noProof/>
          <w:sz w:val="72"/>
          <w:szCs w:val="72"/>
        </w:rPr>
        <mc:AlternateContent>
          <mc:Choice Requires="wps">
            <w:drawing>
              <wp:anchor distT="0" distB="0" distL="114300" distR="114300" simplePos="0" relativeHeight="251659264" behindDoc="0" locked="0" layoutInCell="1" allowOverlap="1">
                <wp:simplePos x="0" y="0"/>
                <wp:positionH relativeFrom="column">
                  <wp:posOffset>-315239</wp:posOffset>
                </wp:positionH>
                <wp:positionV relativeFrom="paragraph">
                  <wp:posOffset>483184</wp:posOffset>
                </wp:positionV>
                <wp:extent cx="3705225" cy="3381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705225" cy="3381375"/>
                        </a:xfrm>
                        <a:prstGeom prst="rect">
                          <a:avLst/>
                        </a:prstGeom>
                        <a:solidFill>
                          <a:schemeClr val="lt1"/>
                        </a:solidFill>
                        <a:ln w="6350">
                          <a:noFill/>
                        </a:ln>
                      </wps:spPr>
                      <wps:txbx>
                        <w:txbxContent>
                          <w:p w:rsidR="004D4C2B" w:rsidRPr="004D4C2B" w:rsidRDefault="004D4C2B">
                            <w:pPr>
                              <w:rPr>
                                <w:sz w:val="32"/>
                              </w:rPr>
                            </w:pPr>
                            <w:r w:rsidRPr="004D4C2B">
                              <w:rPr>
                                <w:sz w:val="32"/>
                              </w:rPr>
                              <w:t xml:space="preserve">Jim is the archivist at the National Afro American Museum and Cultural Center in Wilberforce, Ohio. Prior to joining NAAMCC, he was the archivist at Airstream, Inc. and the Kettering Foundation.  Jim has his Master’s degree in Public History from Wright State University in Dayton, Ohio.  In addition to working at NAAMCC, Jim is currently working with community partners to collect and preserve the LGBT history of Dayton, Ohio.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pt;margin-top:38.05pt;width:291.75pt;height:26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" fillcolor="white [3201]" stroked="f" strokeweight=".5pt">
                <v:textbox>
                  <w:txbxContent>
                    <w:p w:rsidR="004D4C2B" w:rsidRPr="004D4C2B" w:rsidRDefault="004D4C2B">
                      <w:pPr>
                        <w:rPr>
                          <w:sz w:val="32"/>
                        </w:rPr>
                      </w:pPr>
                      <w:r w:rsidRPr="004D4C2B">
                        <w:rPr>
                          <w:sz w:val="32"/>
                        </w:rPr>
                        <w:t xml:space="preserve">Jim is the archivist at the National Afro American Museum and Cultural Center in Wilberforce, Ohio. Prior to joining NAAMCC, he was the archivist at Airstream, Inc. and the Kettering Foundation.  Jim has his </w:t>
                      </w:r>
                      <w:proofErr w:type="gramStart"/>
                      <w:r w:rsidRPr="004D4C2B">
                        <w:rPr>
                          <w:sz w:val="32"/>
                        </w:rPr>
                        <w:t>Master’s</w:t>
                      </w:r>
                      <w:proofErr w:type="gramEnd"/>
                      <w:r w:rsidRPr="004D4C2B">
                        <w:rPr>
                          <w:sz w:val="32"/>
                        </w:rPr>
                        <w:t xml:space="preserve"> degree in Public History from Wright State University in Dayton, Ohio.  In addition to working at NAAMCC, Jim is currently working with community partners to collect and preserve the LGBT history of Dayton, Ohio.  </w:t>
                      </w:r>
                    </w:p>
                  </w:txbxContent>
                </v:textbox>
              </v:shape>
            </w:pict>
          </mc:Fallback>
        </mc:AlternateContent>
      </w:r>
    </w:p>
    <w:p w:rsidR="004D4C2B" w:rsidRPr="004D4C2B" w:rsidRDefault="00D27E0D" w:rsidP="004D4C2B">
      <w:pPr>
        <w:rPr>
          <w:sz w:val="72"/>
          <w:szCs w:val="72"/>
        </w:rPr>
      </w:pPr>
      <w:r w:rsidRPr="004D4C2B">
        <w:rPr>
          <w:noProof/>
        </w:rPr>
        <w:drawing>
          <wp:anchor distT="0" distB="0" distL="114300" distR="114300" simplePos="0" relativeHeight="251658240" behindDoc="1" locked="0" layoutInCell="1" allowOverlap="1" wp14:anchorId="09E61600">
            <wp:simplePos x="0" y="0"/>
            <wp:positionH relativeFrom="column">
              <wp:posOffset>3194050</wp:posOffset>
            </wp:positionH>
            <wp:positionV relativeFrom="paragraph">
              <wp:posOffset>154940</wp:posOffset>
            </wp:positionV>
            <wp:extent cx="3461385" cy="2596515"/>
            <wp:effectExtent l="0" t="5715" r="0" b="0"/>
            <wp:wrapTight wrapText="bothSides">
              <wp:wrapPolygon edited="0">
                <wp:start x="-36" y="21552"/>
                <wp:lineTo x="21481" y="21552"/>
                <wp:lineTo x="21481" y="158"/>
                <wp:lineTo x="-36" y="158"/>
                <wp:lineTo x="-36" y="215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461385" cy="2596515"/>
                    </a:xfrm>
                    <a:prstGeom prst="rect">
                      <a:avLst/>
                    </a:prstGeom>
                  </pic:spPr>
                </pic:pic>
              </a:graphicData>
            </a:graphic>
            <wp14:sizeRelH relativeFrom="margin">
              <wp14:pctWidth>0</wp14:pctWidth>
            </wp14:sizeRelH>
            <wp14:sizeRelV relativeFrom="margin">
              <wp14:pctHeight>0</wp14:pctHeight>
            </wp14:sizeRelV>
          </wp:anchor>
        </w:drawing>
      </w:r>
    </w:p>
    <w:p w:rsidR="004D4C2B" w:rsidRPr="004D4C2B" w:rsidRDefault="004D4C2B" w:rsidP="004D4C2B">
      <w:pPr>
        <w:rPr>
          <w:sz w:val="72"/>
          <w:szCs w:val="72"/>
        </w:rPr>
      </w:pPr>
    </w:p>
    <w:p w:rsidR="004D4C2B" w:rsidRPr="004D4C2B" w:rsidRDefault="004D4C2B" w:rsidP="004D4C2B">
      <w:pPr>
        <w:rPr>
          <w:sz w:val="72"/>
          <w:szCs w:val="72"/>
        </w:rPr>
      </w:pPr>
    </w:p>
    <w:p w:rsidR="004D4C2B" w:rsidRPr="004D4C2B" w:rsidRDefault="004D4C2B" w:rsidP="004D4C2B">
      <w:pPr>
        <w:rPr>
          <w:sz w:val="28"/>
          <w:szCs w:val="28"/>
        </w:rPr>
      </w:pPr>
    </w:p>
    <w:sectPr w:rsidR="004D4C2B" w:rsidRPr="004D4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2B"/>
    <w:rsid w:val="00066F18"/>
    <w:rsid w:val="004D4C2B"/>
    <w:rsid w:val="00803C37"/>
    <w:rsid w:val="00853D3E"/>
    <w:rsid w:val="00D27E0D"/>
    <w:rsid w:val="00EF67AB"/>
    <w:rsid w:val="00F6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F32A5-2F77-4D8E-B5FE-D59BAE6B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7AB"/>
    <w:pPr>
      <w:autoSpaceDE w:val="0"/>
      <w:autoSpaceDN w:val="0"/>
      <w:adjustRightInd w:val="0"/>
      <w:spacing w:after="0" w:line="240" w:lineRule="auto"/>
    </w:pPr>
    <w:rPr>
      <w:rFonts w:ascii="Open Sans" w:hAnsi="Open Sans" w:cs="Open Sans"/>
      <w:color w:val="000000"/>
      <w:sz w:val="24"/>
      <w:szCs w:val="24"/>
    </w:rPr>
  </w:style>
  <w:style w:type="paragraph" w:styleId="BalloonText">
    <w:name w:val="Balloon Text"/>
    <w:basedOn w:val="Normal"/>
    <w:link w:val="BalloonTextChar"/>
    <w:uiPriority w:val="99"/>
    <w:semiHidden/>
    <w:unhideWhenUsed/>
    <w:rsid w:val="00D27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0D"/>
    <w:rPr>
      <w:rFonts w:ascii="Segoe UI" w:hAnsi="Segoe UI" w:cs="Segoe UI"/>
      <w:sz w:val="18"/>
      <w:szCs w:val="18"/>
    </w:rPr>
  </w:style>
  <w:style w:type="character" w:styleId="Hyperlink">
    <w:name w:val="Hyperlink"/>
    <w:basedOn w:val="DefaultParagraphFont"/>
    <w:uiPriority w:val="99"/>
    <w:unhideWhenUsed/>
    <w:rsid w:val="00D27E0D"/>
    <w:rPr>
      <w:color w:val="0563C1" w:themeColor="hyperlink"/>
      <w:u w:val="single"/>
    </w:rPr>
  </w:style>
  <w:style w:type="character" w:styleId="UnresolvedMention">
    <w:name w:val="Unresolved Mention"/>
    <w:basedOn w:val="DefaultParagraphFont"/>
    <w:uiPriority w:val="99"/>
    <w:semiHidden/>
    <w:unhideWhenUsed/>
    <w:rsid w:val="00D27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odle.com/poll/bn9i6v9n52gr6nd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cp:lastPrinted>2019-07-11T15:42:00Z</cp:lastPrinted>
  <dcterms:created xsi:type="dcterms:W3CDTF">2019-08-04T23:08:00Z</dcterms:created>
  <dcterms:modified xsi:type="dcterms:W3CDTF">2019-08-04T23:08:00Z</dcterms:modified>
</cp:coreProperties>
</file>